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E77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6E1CF5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71D1D6F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3E5481A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0351658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0972FF8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22"/>
          <w:szCs w:val="22"/>
          <w:lang w:val="en-US" w:eastAsia="zh-CN"/>
        </w:rPr>
      </w:pPr>
    </w:p>
    <w:p w14:paraId="52D81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甘法会发〔2026〕1号</w:t>
      </w:r>
    </w:p>
    <w:p w14:paraId="470A18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72"/>
          <w:szCs w:val="72"/>
          <w:lang w:val="en-US" w:eastAsia="zh-CN"/>
        </w:rPr>
      </w:pPr>
    </w:p>
    <w:p w14:paraId="401B7C2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关于</w:t>
      </w:r>
      <w:r>
        <w:rPr>
          <w:rFonts w:hint="eastAsia" w:ascii="方正小标宋_GBK" w:hAnsi="方正小标宋_GBK" w:eastAsia="方正小标宋_GBK" w:cs="方正小标宋_GBK"/>
          <w:spacing w:val="0"/>
          <w:sz w:val="44"/>
          <w:szCs w:val="44"/>
          <w:lang w:eastAsia="zh-CN"/>
        </w:rPr>
        <w:t>征集第</w:t>
      </w:r>
      <w:r>
        <w:rPr>
          <w:rFonts w:hint="eastAsia" w:ascii="方正小标宋_GBK" w:hAnsi="方正小标宋_GBK" w:eastAsia="方正小标宋_GBK" w:cs="方正小标宋_GBK"/>
          <w:spacing w:val="0"/>
          <w:sz w:val="44"/>
          <w:szCs w:val="44"/>
          <w:lang w:val="en-US" w:eastAsia="zh-CN"/>
        </w:rPr>
        <w:t>二十一</w:t>
      </w:r>
      <w:r>
        <w:rPr>
          <w:rFonts w:hint="eastAsia" w:ascii="方正小标宋_GBK" w:hAnsi="方正小标宋_GBK" w:eastAsia="方正小标宋_GBK" w:cs="方正小标宋_GBK"/>
          <w:spacing w:val="0"/>
          <w:sz w:val="44"/>
          <w:szCs w:val="44"/>
          <w:lang w:eastAsia="zh-CN"/>
        </w:rPr>
        <w:t>届</w:t>
      </w:r>
      <w:r>
        <w:rPr>
          <w:rFonts w:hint="eastAsia" w:ascii="方正小标宋_GBK" w:hAnsi="方正小标宋_GBK" w:eastAsia="方正小标宋_GBK" w:cs="方正小标宋_GBK"/>
          <w:spacing w:val="0"/>
          <w:sz w:val="44"/>
          <w:szCs w:val="44"/>
        </w:rPr>
        <w:t>西部法治论坛</w:t>
      </w:r>
      <w:r>
        <w:rPr>
          <w:rFonts w:hint="eastAsia" w:ascii="方正小标宋_GBK" w:hAnsi="方正小标宋_GBK" w:eastAsia="方正小标宋_GBK" w:cs="方正小标宋_GBK"/>
          <w:spacing w:val="0"/>
          <w:sz w:val="44"/>
          <w:szCs w:val="44"/>
          <w:lang w:eastAsia="zh-CN"/>
        </w:rPr>
        <w:t>论文</w:t>
      </w:r>
      <w:r>
        <w:rPr>
          <w:rFonts w:hint="eastAsia" w:ascii="方正小标宋_GBK" w:hAnsi="方正小标宋_GBK" w:eastAsia="方正小标宋_GBK" w:cs="方正小标宋_GBK"/>
          <w:spacing w:val="0"/>
          <w:sz w:val="44"/>
          <w:szCs w:val="44"/>
        </w:rPr>
        <w:t>的通知</w:t>
      </w:r>
    </w:p>
    <w:p w14:paraId="207400E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lang w:val="en-US" w:eastAsia="zh-CN"/>
        </w:rPr>
      </w:pPr>
    </w:p>
    <w:p w14:paraId="7D03716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各市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法学会，甘肃矿区法学会，各团体会员单位，省内高等法学院校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省法学会</w:t>
      </w:r>
      <w:r>
        <w:rPr>
          <w:rFonts w:hint="eastAsia" w:ascii="仿宋_GB2312" w:hAnsi="仿宋_GB2312" w:eastAsia="仿宋_GB2312" w:cs="仿宋_GB2312"/>
          <w:spacing w:val="0"/>
          <w:sz w:val="32"/>
          <w:szCs w:val="32"/>
        </w:rPr>
        <w:t>各研究会</w:t>
      </w:r>
      <w:r>
        <w:rPr>
          <w:rFonts w:hint="eastAsia" w:ascii="仿宋_GB2312" w:hAnsi="仿宋_GB2312" w:eastAsia="仿宋_GB2312" w:cs="仿宋_GB2312"/>
          <w:spacing w:val="0"/>
          <w:sz w:val="32"/>
          <w:szCs w:val="32"/>
          <w:lang w:eastAsia="zh-CN"/>
        </w:rPr>
        <w:t>：</w:t>
      </w:r>
    </w:p>
    <w:p w14:paraId="7562710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按照区域论坛轮流承办机制和中国法学会的安排，</w:t>
      </w:r>
      <w:r>
        <w:rPr>
          <w:rFonts w:hint="eastAsia" w:ascii="仿宋_GB2312" w:hAnsi="仿宋_GB2312" w:eastAsia="仿宋_GB2312" w:cs="仿宋_GB2312"/>
          <w:spacing w:val="0"/>
          <w:sz w:val="32"/>
          <w:szCs w:val="32"/>
          <w:lang w:eastAsia="zh-CN"/>
        </w:rPr>
        <w:t>第</w:t>
      </w:r>
      <w:r>
        <w:rPr>
          <w:rFonts w:hint="eastAsia" w:ascii="仿宋_GB2312" w:hAnsi="仿宋_GB2312" w:eastAsia="仿宋_GB2312" w:cs="仿宋_GB2312"/>
          <w:spacing w:val="0"/>
          <w:sz w:val="32"/>
          <w:szCs w:val="32"/>
          <w:lang w:val="en-US" w:eastAsia="zh-CN"/>
        </w:rPr>
        <w:t>二十一</w:t>
      </w:r>
      <w:r>
        <w:rPr>
          <w:rFonts w:hint="eastAsia" w:ascii="仿宋_GB2312" w:hAnsi="仿宋_GB2312" w:eastAsia="仿宋_GB2312" w:cs="仿宋_GB2312"/>
          <w:spacing w:val="0"/>
          <w:sz w:val="32"/>
          <w:szCs w:val="32"/>
          <w:lang w:eastAsia="zh-CN"/>
        </w:rPr>
        <w:t>届</w:t>
      </w:r>
      <w:r>
        <w:rPr>
          <w:rFonts w:hint="eastAsia" w:ascii="仿宋_GB2312" w:hAnsi="仿宋_GB2312" w:eastAsia="仿宋_GB2312" w:cs="仿宋_GB2312"/>
          <w:spacing w:val="0"/>
          <w:sz w:val="32"/>
          <w:szCs w:val="32"/>
        </w:rPr>
        <w:t>西部法治论坛</w:t>
      </w:r>
      <w:r>
        <w:rPr>
          <w:rFonts w:hint="default" w:ascii="Nimbus Roman" w:hAnsi="Nimbus Roman" w:eastAsia="仿宋_GB2312" w:cs="Nimbus Roman"/>
          <w:spacing w:val="0"/>
          <w:sz w:val="32"/>
          <w:szCs w:val="32"/>
          <w:u w:val="none" w:color="auto"/>
          <w:lang w:eastAsia="zh-CN"/>
        </w:rPr>
        <w:t>由广西壮族自治区法学会</w:t>
      </w:r>
      <w:r>
        <w:rPr>
          <w:rFonts w:hint="eastAsia" w:ascii="仿宋_GB2312" w:hAnsi="仿宋_GB2312" w:eastAsia="仿宋_GB2312" w:cs="仿宋_GB2312"/>
          <w:spacing w:val="0"/>
          <w:sz w:val="32"/>
          <w:szCs w:val="32"/>
        </w:rPr>
        <w:t>承办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论坛拟于202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6月</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val="en-US" w:eastAsia="zh-CN"/>
        </w:rPr>
        <w:t>广西南宁</w:t>
      </w:r>
      <w:r>
        <w:rPr>
          <w:rFonts w:hint="default" w:ascii="Nimbus Roman" w:hAnsi="Nimbus Roman" w:eastAsia="仿宋_GB2312" w:cs="Nimbus Roman"/>
          <w:spacing w:val="0"/>
          <w:sz w:val="32"/>
          <w:szCs w:val="32"/>
          <w:u w:val="none" w:color="auto"/>
          <w:lang w:val="en-US" w:eastAsia="zh-CN"/>
        </w:rPr>
        <w:t>市</w:t>
      </w:r>
      <w:r>
        <w:rPr>
          <w:rFonts w:hint="eastAsia" w:ascii="仿宋_GB2312" w:hAnsi="仿宋_GB2312" w:eastAsia="仿宋_GB2312" w:cs="仿宋_GB2312"/>
          <w:spacing w:val="0"/>
          <w:sz w:val="32"/>
          <w:szCs w:val="32"/>
        </w:rPr>
        <w:t>举</w:t>
      </w:r>
      <w:r>
        <w:rPr>
          <w:rFonts w:hint="eastAsia" w:ascii="仿宋_GB2312" w:hAnsi="仿宋_GB2312" w:eastAsia="仿宋_GB2312" w:cs="仿宋_GB2312"/>
          <w:spacing w:val="0"/>
          <w:sz w:val="32"/>
          <w:szCs w:val="32"/>
          <w:lang w:eastAsia="zh-CN"/>
        </w:rPr>
        <w:t>办</w:t>
      </w:r>
      <w:r>
        <w:rPr>
          <w:rFonts w:hint="eastAsia" w:ascii="仿宋_GB2312" w:hAnsi="仿宋_GB2312" w:eastAsia="仿宋_GB2312" w:cs="仿宋_GB2312"/>
          <w:spacing w:val="0"/>
          <w:sz w:val="32"/>
          <w:szCs w:val="32"/>
        </w:rPr>
        <w:t>，现将论文征集有关事项通知如下：</w:t>
      </w:r>
    </w:p>
    <w:p w14:paraId="5CDD8913">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spacing w:val="0"/>
          <w:sz w:val="32"/>
          <w:szCs w:val="32"/>
          <w:lang w:val="en-US" w:eastAsia="zh-CN" w:bidi="ar-SA"/>
        </w:rPr>
      </w:pPr>
      <w:r>
        <w:rPr>
          <w:rFonts w:hint="eastAsia" w:ascii="黑体" w:hAnsi="黑体" w:eastAsia="黑体" w:cs="黑体"/>
          <w:spacing w:val="0"/>
          <w:sz w:val="32"/>
          <w:szCs w:val="32"/>
          <w:lang w:val="en-US" w:eastAsia="zh-CN"/>
        </w:rPr>
        <w:t>一、</w:t>
      </w:r>
      <w:r>
        <w:rPr>
          <w:rFonts w:hint="eastAsia" w:ascii="黑体" w:hAnsi="黑体" w:eastAsia="黑体" w:cs="黑体"/>
          <w:spacing w:val="0"/>
          <w:sz w:val="32"/>
          <w:szCs w:val="32"/>
        </w:rPr>
        <w:t>论坛主题及分论题</w:t>
      </w:r>
    </w:p>
    <w:p w14:paraId="5DE1629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b w:val="0"/>
          <w:bCs w:val="0"/>
          <w:spacing w:val="0"/>
          <w:sz w:val="32"/>
          <w:szCs w:val="32"/>
          <w:lang w:val="en-US" w:eastAsia="zh-CN" w:bidi="ar-SA"/>
        </w:rPr>
      </w:pPr>
      <w:r>
        <w:rPr>
          <w:rFonts w:hint="eastAsia" w:ascii="楷体_GB2312" w:hAnsi="楷体_GB2312" w:eastAsia="楷体_GB2312" w:cs="楷体_GB2312"/>
          <w:b w:val="0"/>
          <w:bCs w:val="0"/>
          <w:spacing w:val="0"/>
          <w:sz w:val="32"/>
          <w:szCs w:val="32"/>
          <w:lang w:val="en-US" w:eastAsia="zh-CN" w:bidi="ar-SA"/>
        </w:rPr>
        <w:t>（一）主题</w:t>
      </w:r>
    </w:p>
    <w:p w14:paraId="1C890EAF">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default" w:ascii="Nimbus Roman" w:hAnsi="Nimbus Roman" w:eastAsia="仿宋_GB2312" w:cs="Nimbus Roman"/>
          <w:spacing w:val="0"/>
          <w:sz w:val="32"/>
          <w:szCs w:val="32"/>
          <w:u w:val="none" w:color="auto"/>
          <w:lang w:val="en-US" w:eastAsia="zh-CN"/>
        </w:rPr>
        <w:t>深入学习贯彻党的二十届四中全会精神，为西部地区高质量发展提供坚实法治保障</w:t>
      </w:r>
    </w:p>
    <w:p w14:paraId="2279E1A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b w:val="0"/>
          <w:bCs w:val="0"/>
          <w:spacing w:val="0"/>
          <w:sz w:val="32"/>
          <w:szCs w:val="32"/>
          <w:lang w:val="en-US" w:eastAsia="zh-CN" w:bidi="ar-SA"/>
        </w:rPr>
      </w:pPr>
      <w:r>
        <w:rPr>
          <w:rFonts w:hint="eastAsia" w:ascii="楷体_GB2312" w:hAnsi="楷体_GB2312" w:eastAsia="楷体_GB2312" w:cs="楷体_GB2312"/>
          <w:b w:val="0"/>
          <w:bCs w:val="0"/>
          <w:spacing w:val="0"/>
          <w:sz w:val="32"/>
          <w:szCs w:val="32"/>
          <w:lang w:val="en-US" w:eastAsia="zh-CN" w:bidi="ar-SA"/>
        </w:rPr>
        <w:t>（二）分论题</w:t>
      </w:r>
    </w:p>
    <w:p w14:paraId="6455BF2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Nimbus Roman" w:hAnsi="Nimbus Roman" w:eastAsia="仿宋_GB2312" w:cs="Nimbus Roman"/>
          <w:spacing w:val="0"/>
          <w:sz w:val="32"/>
          <w:szCs w:val="32"/>
          <w:u w:val="none" w:color="auto"/>
          <w:lang w:val="en-US" w:eastAsia="zh-CN"/>
        </w:rPr>
      </w:pPr>
      <w:r>
        <w:rPr>
          <w:rFonts w:hint="default" w:ascii="仿宋_GB2312" w:hAnsi="仿宋_GB2312" w:eastAsia="仿宋_GB2312" w:cs="仿宋_GB2312"/>
          <w:spacing w:val="0"/>
          <w:sz w:val="32"/>
          <w:szCs w:val="32"/>
          <w:lang w:val="en-US" w:eastAsia="zh-CN"/>
        </w:rPr>
        <w:t>1.</w:t>
      </w:r>
      <w:r>
        <w:rPr>
          <w:rFonts w:hint="default" w:ascii="Nimbus Roman" w:hAnsi="Nimbus Roman" w:eastAsia="仿宋_GB2312" w:cs="Nimbus Roman"/>
          <w:spacing w:val="0"/>
          <w:sz w:val="32"/>
          <w:szCs w:val="32"/>
          <w:u w:val="none" w:color="auto"/>
          <w:lang w:val="en-US" w:eastAsia="zh-CN"/>
        </w:rPr>
        <w:t>西部地区高水平对外开放法治保障</w:t>
      </w:r>
    </w:p>
    <w:p w14:paraId="1BC15B5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Nimbus Roman" w:hAnsi="Nimbus Roman" w:eastAsia="仿宋_GB2312" w:cs="Nimbus Roman"/>
          <w:spacing w:val="0"/>
          <w:sz w:val="32"/>
          <w:szCs w:val="32"/>
          <w:u w:val="none" w:color="auto"/>
          <w:lang w:val="en-US" w:eastAsia="zh-CN"/>
        </w:rPr>
      </w:pPr>
      <w:r>
        <w:rPr>
          <w:rFonts w:hint="default" w:ascii="仿宋_GB2312" w:hAnsi="仿宋_GB2312" w:eastAsia="仿宋_GB2312" w:cs="仿宋_GB2312"/>
          <w:spacing w:val="0"/>
          <w:sz w:val="32"/>
          <w:szCs w:val="32"/>
          <w:lang w:val="en-US" w:eastAsia="zh-CN"/>
        </w:rPr>
        <w:t>2.</w:t>
      </w:r>
      <w:r>
        <w:rPr>
          <w:rFonts w:hint="default" w:ascii="Nimbus Roman" w:hAnsi="Nimbus Roman" w:eastAsia="仿宋_GB2312" w:cs="Nimbus Roman"/>
          <w:spacing w:val="0"/>
          <w:sz w:val="32"/>
          <w:szCs w:val="32"/>
          <w:u w:val="none" w:color="auto"/>
          <w:lang w:val="en-US" w:eastAsia="zh-CN"/>
        </w:rPr>
        <w:t>西部地区新质生产力发展的法治创新供给研究</w:t>
      </w:r>
    </w:p>
    <w:p w14:paraId="29B140C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Nimbus Roman" w:hAnsi="Nimbus Roman" w:eastAsia="仿宋_GB2312" w:cs="Nimbus Roman"/>
          <w:spacing w:val="0"/>
          <w:sz w:val="32"/>
          <w:szCs w:val="32"/>
          <w:u w:val="none" w:color="auto"/>
          <w:lang w:val="en-US" w:eastAsia="zh-CN"/>
        </w:rPr>
      </w:pPr>
      <w:r>
        <w:rPr>
          <w:rFonts w:hint="default" w:ascii="仿宋_GB2312" w:hAnsi="仿宋_GB2312" w:eastAsia="仿宋_GB2312" w:cs="仿宋_GB2312"/>
          <w:spacing w:val="0"/>
          <w:sz w:val="32"/>
          <w:szCs w:val="32"/>
          <w:lang w:val="en-US" w:eastAsia="zh-CN"/>
        </w:rPr>
        <w:t>3.</w:t>
      </w:r>
      <w:r>
        <w:rPr>
          <w:rFonts w:hint="default" w:ascii="Nimbus Roman" w:hAnsi="Nimbus Roman" w:eastAsia="仿宋_GB2312" w:cs="Nimbus Roman"/>
          <w:spacing w:val="0"/>
          <w:sz w:val="32"/>
          <w:szCs w:val="32"/>
          <w:u w:val="none" w:color="auto"/>
          <w:lang w:val="en-US" w:eastAsia="zh-CN"/>
        </w:rPr>
        <w:t>西部生态文明建设法治保障与创新</w:t>
      </w:r>
    </w:p>
    <w:p w14:paraId="29679DB8">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4.</w:t>
      </w:r>
      <w:r>
        <w:rPr>
          <w:rFonts w:hint="default" w:ascii="Nimbus Roman" w:hAnsi="Nimbus Roman" w:eastAsia="仿宋_GB2312" w:cs="Nimbus Roman"/>
          <w:spacing w:val="0"/>
          <w:sz w:val="32"/>
          <w:szCs w:val="32"/>
          <w:u w:val="none" w:color="auto"/>
          <w:lang w:val="en-US" w:eastAsia="zh-CN"/>
        </w:rPr>
        <w:t>边疆地区社会治理现代化法治保障</w:t>
      </w:r>
    </w:p>
    <w:p w14:paraId="139C3ECF">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spacing w:val="0"/>
          <w:sz w:val="32"/>
          <w:szCs w:val="32"/>
          <w:lang w:bidi="ar-SA"/>
        </w:rPr>
      </w:pPr>
      <w:r>
        <w:rPr>
          <w:rFonts w:hint="eastAsia" w:ascii="黑体" w:hAnsi="黑体" w:eastAsia="黑体" w:cs="黑体"/>
          <w:spacing w:val="0"/>
          <w:sz w:val="32"/>
          <w:szCs w:val="32"/>
          <w:lang w:eastAsia="zh-CN" w:bidi="ar-SA"/>
        </w:rPr>
        <w:t>二、</w:t>
      </w:r>
      <w:r>
        <w:rPr>
          <w:rFonts w:hint="eastAsia" w:ascii="黑体" w:hAnsi="黑体" w:eastAsia="黑体" w:cs="黑体"/>
          <w:spacing w:val="0"/>
          <w:sz w:val="32"/>
          <w:szCs w:val="32"/>
          <w:lang w:bidi="ar-SA"/>
        </w:rPr>
        <w:t>征文时间</w:t>
      </w:r>
    </w:p>
    <w:p w14:paraId="0E300FF4">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下旬</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31</w:t>
      </w:r>
      <w:r>
        <w:rPr>
          <w:rFonts w:hint="eastAsia" w:ascii="仿宋_GB2312" w:hAnsi="仿宋_GB2312" w:eastAsia="仿宋_GB2312" w:cs="仿宋_GB2312"/>
          <w:spacing w:val="0"/>
          <w:sz w:val="32"/>
          <w:szCs w:val="32"/>
        </w:rPr>
        <w:t>日</w:t>
      </w:r>
    </w:p>
    <w:p w14:paraId="2D042B1A">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spacing w:val="0"/>
          <w:sz w:val="32"/>
          <w:szCs w:val="32"/>
          <w:lang w:eastAsia="zh-CN" w:bidi="ar-SA"/>
        </w:rPr>
      </w:pPr>
      <w:r>
        <w:rPr>
          <w:rFonts w:hint="eastAsia" w:ascii="黑体" w:hAnsi="黑体" w:eastAsia="黑体" w:cs="黑体"/>
          <w:spacing w:val="0"/>
          <w:sz w:val="32"/>
          <w:szCs w:val="32"/>
          <w:lang w:eastAsia="zh-CN" w:bidi="ar-SA"/>
        </w:rPr>
        <w:t>三、</w:t>
      </w:r>
      <w:r>
        <w:rPr>
          <w:rFonts w:hint="eastAsia" w:ascii="黑体" w:hAnsi="黑体" w:eastAsia="黑体" w:cs="黑体"/>
          <w:spacing w:val="0"/>
          <w:sz w:val="32"/>
          <w:szCs w:val="32"/>
          <w:lang w:bidi="ar-SA"/>
        </w:rPr>
        <w:t>论文</w:t>
      </w:r>
      <w:r>
        <w:rPr>
          <w:rFonts w:hint="eastAsia" w:ascii="黑体" w:hAnsi="黑体" w:eastAsia="黑体" w:cs="黑体"/>
          <w:spacing w:val="0"/>
          <w:sz w:val="32"/>
          <w:szCs w:val="32"/>
          <w:lang w:eastAsia="zh-CN" w:bidi="ar-SA"/>
        </w:rPr>
        <w:t>要求</w:t>
      </w:r>
    </w:p>
    <w:p w14:paraId="4395116A">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楷体_GB2312" w:hAnsi="楷体_GB2312" w:eastAsia="楷体_GB2312" w:cs="楷体_GB2312"/>
          <w:b w:val="0"/>
          <w:bCs w:val="0"/>
          <w:spacing w:val="0"/>
          <w:sz w:val="32"/>
          <w:szCs w:val="32"/>
          <w:lang w:eastAsia="zh-CN" w:bidi="ar-SA"/>
        </w:rPr>
        <w:t>（</w:t>
      </w:r>
      <w:r>
        <w:rPr>
          <w:rFonts w:hint="eastAsia" w:ascii="楷体_GB2312" w:hAnsi="楷体_GB2312" w:eastAsia="楷体_GB2312" w:cs="楷体_GB2312"/>
          <w:b w:val="0"/>
          <w:bCs w:val="0"/>
          <w:spacing w:val="0"/>
          <w:sz w:val="32"/>
          <w:szCs w:val="32"/>
          <w:lang w:val="en-US" w:eastAsia="zh-CN" w:bidi="ar-SA"/>
        </w:rPr>
        <w:t>一</w:t>
      </w:r>
      <w:r>
        <w:rPr>
          <w:rFonts w:hint="eastAsia" w:ascii="楷体_GB2312" w:hAnsi="楷体_GB2312" w:eastAsia="楷体_GB2312" w:cs="楷体_GB2312"/>
          <w:b w:val="0"/>
          <w:bCs w:val="0"/>
          <w:spacing w:val="0"/>
          <w:sz w:val="32"/>
          <w:szCs w:val="32"/>
          <w:lang w:eastAsia="zh-CN" w:bidi="ar-SA"/>
        </w:rPr>
        <w:t>）论文体例</w:t>
      </w:r>
    </w:p>
    <w:p w14:paraId="55EE9A3C">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spacing w:val="0"/>
          <w:sz w:val="32"/>
          <w:szCs w:val="32"/>
          <w:lang w:bidi="ar-SA"/>
        </w:rPr>
        <w:t>1.每篇论文字数</w:t>
      </w:r>
      <w:r>
        <w:rPr>
          <w:rFonts w:hint="eastAsia" w:ascii="仿宋_GB2312" w:hAnsi="仿宋_GB2312" w:eastAsia="仿宋_GB2312" w:cs="仿宋_GB2312"/>
          <w:spacing w:val="0"/>
          <w:sz w:val="32"/>
          <w:szCs w:val="32"/>
          <w:lang w:eastAsia="zh-CN" w:bidi="ar-SA"/>
        </w:rPr>
        <w:t>控制在5000-10000</w:t>
      </w:r>
      <w:r>
        <w:rPr>
          <w:rFonts w:hint="eastAsia" w:ascii="仿宋_GB2312" w:hAnsi="仿宋_GB2312" w:eastAsia="仿宋_GB2312" w:cs="仿宋_GB2312"/>
          <w:spacing w:val="0"/>
          <w:sz w:val="32"/>
          <w:szCs w:val="32"/>
          <w:lang w:bidi="ar-SA"/>
        </w:rPr>
        <w:t>字。</w:t>
      </w:r>
    </w:p>
    <w:p w14:paraId="13AC0314">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spacing w:val="0"/>
          <w:sz w:val="32"/>
          <w:szCs w:val="32"/>
          <w:lang w:bidi="ar-SA"/>
        </w:rPr>
        <w:t>2.在论文首页左上角标注</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第</w:t>
      </w:r>
      <w:r>
        <w:rPr>
          <w:rFonts w:hint="eastAsia" w:ascii="仿宋_GB2312" w:hAnsi="仿宋_GB2312" w:eastAsia="仿宋_GB2312" w:cs="仿宋_GB2312"/>
          <w:spacing w:val="0"/>
          <w:sz w:val="32"/>
          <w:szCs w:val="32"/>
          <w:lang w:eastAsia="zh-CN" w:bidi="ar-SA"/>
        </w:rPr>
        <w:t>二十</w:t>
      </w:r>
      <w:r>
        <w:rPr>
          <w:rFonts w:hint="eastAsia" w:ascii="仿宋_GB2312" w:hAnsi="仿宋_GB2312" w:eastAsia="仿宋_GB2312" w:cs="仿宋_GB2312"/>
          <w:spacing w:val="0"/>
          <w:sz w:val="32"/>
          <w:szCs w:val="32"/>
          <w:lang w:val="en-US" w:eastAsia="zh-CN" w:bidi="ar-SA"/>
        </w:rPr>
        <w:t>一</w:t>
      </w:r>
      <w:r>
        <w:rPr>
          <w:rFonts w:hint="eastAsia" w:ascii="仿宋_GB2312" w:hAnsi="仿宋_GB2312" w:eastAsia="仿宋_GB2312" w:cs="仿宋_GB2312"/>
          <w:spacing w:val="0"/>
          <w:sz w:val="32"/>
          <w:szCs w:val="32"/>
          <w:lang w:bidi="ar-SA"/>
        </w:rPr>
        <w:t>届西部法治论坛征文</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字样。电子邮件标题统一为：西部法治论坛+分论题类别+作者姓名+论文名称。</w:t>
      </w:r>
    </w:p>
    <w:p w14:paraId="6212EDFD">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spacing w:val="0"/>
          <w:sz w:val="32"/>
          <w:szCs w:val="32"/>
          <w:lang w:bidi="ar-SA"/>
        </w:rPr>
        <w:t>3.在论文标题之后、正文之前，注明作者姓名，并在首页页脚注明作者简介，包括姓名、单位、职务职称、联系方式（手机号码、电子邮箱）。</w:t>
      </w:r>
    </w:p>
    <w:p w14:paraId="1ECA7DCA">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spacing w:val="0"/>
          <w:sz w:val="32"/>
          <w:szCs w:val="32"/>
          <w:lang w:bidi="ar-SA"/>
        </w:rPr>
        <w:t>4.正文采用Word或WPS文本，正文前要有</w:t>
      </w:r>
      <w:r>
        <w:rPr>
          <w:rFonts w:hint="eastAsia" w:ascii="仿宋_GB2312" w:hAnsi="仿宋_GB2312" w:eastAsia="仿宋_GB2312" w:cs="仿宋_GB2312"/>
          <w:spacing w:val="0"/>
          <w:sz w:val="32"/>
          <w:szCs w:val="32"/>
          <w:lang w:val="en-US" w:eastAsia="zh-CN" w:bidi="ar-SA"/>
        </w:rPr>
        <w:t>300</w:t>
      </w:r>
      <w:r>
        <w:rPr>
          <w:rFonts w:hint="eastAsia" w:ascii="仿宋_GB2312" w:hAnsi="仿宋_GB2312" w:eastAsia="仿宋_GB2312" w:cs="仿宋_GB2312"/>
          <w:spacing w:val="0"/>
          <w:sz w:val="32"/>
          <w:szCs w:val="32"/>
          <w:lang w:bidi="ar-SA"/>
        </w:rPr>
        <w:t>字</w:t>
      </w:r>
      <w:r>
        <w:rPr>
          <w:rFonts w:hint="eastAsia" w:ascii="仿宋_GB2312" w:hAnsi="仿宋_GB2312" w:eastAsia="仿宋_GB2312" w:cs="仿宋_GB2312"/>
          <w:spacing w:val="0"/>
          <w:sz w:val="32"/>
          <w:szCs w:val="32"/>
          <w:lang w:eastAsia="zh-CN" w:bidi="ar-SA"/>
        </w:rPr>
        <w:t>以内的论文摘要</w:t>
      </w:r>
      <w:r>
        <w:rPr>
          <w:rFonts w:hint="eastAsia" w:ascii="仿宋_GB2312" w:hAnsi="仿宋_GB2312" w:eastAsia="仿宋_GB2312" w:cs="仿宋_GB2312"/>
          <w:spacing w:val="0"/>
          <w:sz w:val="32"/>
          <w:szCs w:val="32"/>
          <w:lang w:bidi="ar-SA"/>
        </w:rPr>
        <w:t>和3至5个</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关键词</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；文章标题采用宋体二号加黑，正文采用宋体小四号，注释采用宋体五号；注释采用脚注</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①、②、③……</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，全文连续注码；文中各级标题按</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一、（一）1.（1）……</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规则排列，其中</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一、（一）</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标题分别采用黑体小四号、楷体小四号加黑；参考文献置于文末，以[1]、[2]、[3]……标注。</w:t>
      </w:r>
    </w:p>
    <w:p w14:paraId="0F6D9D64">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spacing w:val="0"/>
          <w:sz w:val="32"/>
          <w:szCs w:val="32"/>
          <w:lang w:val="en-US" w:eastAsia="zh-CN" w:bidi="ar-SA"/>
        </w:rPr>
        <w:t>5.同时提交</w:t>
      </w:r>
      <w:r>
        <w:rPr>
          <w:rFonts w:hint="eastAsia" w:ascii="仿宋_GB2312" w:hAnsi="仿宋_GB2312" w:eastAsia="仿宋_GB2312" w:cs="仿宋_GB2312"/>
          <w:spacing w:val="0"/>
          <w:sz w:val="32"/>
          <w:szCs w:val="32"/>
          <w:lang w:bidi="ar-SA"/>
        </w:rPr>
        <w:t>论文</w:t>
      </w:r>
      <w:r>
        <w:rPr>
          <w:rFonts w:hint="eastAsia" w:ascii="仿宋_GB2312" w:hAnsi="仿宋_GB2312" w:eastAsia="仿宋_GB2312" w:cs="仿宋_GB2312"/>
          <w:spacing w:val="0"/>
          <w:sz w:val="32"/>
          <w:szCs w:val="32"/>
          <w:lang w:eastAsia="zh-CN" w:bidi="ar-SA"/>
        </w:rPr>
        <w:t>成果全文的匿名版（不得出现作者相关信息）以及论文成果核心观点提炼摘要（</w:t>
      </w:r>
      <w:r>
        <w:rPr>
          <w:rFonts w:hint="eastAsia" w:ascii="仿宋_GB2312" w:hAnsi="仿宋_GB2312" w:eastAsia="仿宋_GB2312" w:cs="仿宋_GB2312"/>
          <w:spacing w:val="0"/>
          <w:sz w:val="32"/>
          <w:szCs w:val="32"/>
          <w:lang w:bidi="ar-SA"/>
        </w:rPr>
        <w:t>3000字以内</w:t>
      </w:r>
      <w:r>
        <w:rPr>
          <w:rFonts w:hint="eastAsia" w:ascii="仿宋_GB2312" w:hAnsi="仿宋_GB2312" w:eastAsia="仿宋_GB2312" w:cs="仿宋_GB2312"/>
          <w:spacing w:val="0"/>
          <w:sz w:val="32"/>
          <w:szCs w:val="32"/>
          <w:lang w:eastAsia="zh-CN" w:bidi="ar-SA"/>
        </w:rPr>
        <w:t>）。</w:t>
      </w:r>
    </w:p>
    <w:p w14:paraId="0E07E3F7">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6.如不同意论文结集出版，需在首页右上方明确标注“不公开”，否则，视为同意。</w:t>
      </w:r>
    </w:p>
    <w:p w14:paraId="15791D65">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b/>
          <w:bCs/>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7.</w:t>
      </w:r>
      <w:r>
        <w:rPr>
          <w:rFonts w:hint="eastAsia" w:ascii="仿宋_GB2312" w:hAnsi="仿宋_GB2312" w:eastAsia="仿宋_GB2312" w:cs="仿宋_GB2312"/>
          <w:spacing w:val="0"/>
          <w:sz w:val="32"/>
          <w:szCs w:val="32"/>
          <w:lang w:eastAsia="zh-CN" w:bidi="ar-SA"/>
        </w:rPr>
        <w:t>以上提交的材料均为电子版。</w:t>
      </w:r>
    </w:p>
    <w:p w14:paraId="2282A5E8">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b w:val="0"/>
          <w:bCs w:val="0"/>
          <w:spacing w:val="0"/>
          <w:sz w:val="32"/>
          <w:szCs w:val="32"/>
          <w:lang w:val="en-US" w:eastAsia="zh-CN" w:bidi="ar-SA"/>
        </w:rPr>
      </w:pPr>
      <w:r>
        <w:rPr>
          <w:rFonts w:hint="eastAsia" w:ascii="楷体_GB2312" w:hAnsi="楷体_GB2312" w:eastAsia="楷体_GB2312" w:cs="楷体_GB2312"/>
          <w:b w:val="0"/>
          <w:bCs w:val="0"/>
          <w:spacing w:val="0"/>
          <w:sz w:val="32"/>
          <w:szCs w:val="32"/>
          <w:lang w:val="en-US" w:eastAsia="zh-CN" w:bidi="ar-SA"/>
        </w:rPr>
        <w:t>（二）征文要求</w:t>
      </w:r>
    </w:p>
    <w:p w14:paraId="13BA65E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b/>
          <w:bCs/>
          <w:spacing w:val="0"/>
          <w:sz w:val="32"/>
          <w:szCs w:val="32"/>
          <w:lang w:bidi="ar-SA"/>
        </w:rPr>
        <w:t>1.方向正确。</w:t>
      </w:r>
      <w:r>
        <w:rPr>
          <w:rFonts w:hint="default" w:ascii="Nimbus Roman" w:hAnsi="Nimbus Roman" w:eastAsia="仿宋_GB2312" w:cs="Nimbus Roman"/>
          <w:b w:val="0"/>
          <w:bCs w:val="0"/>
          <w:sz w:val="32"/>
          <w:szCs w:val="32"/>
          <w:u w:val="none" w:color="auto"/>
          <w:lang w:bidi="ar-SA"/>
        </w:rPr>
        <w:t>坚持正确政治方向，坚持以习近平新时代中国特色社会主义思想为指导，深入</w:t>
      </w:r>
      <w:r>
        <w:rPr>
          <w:rFonts w:hint="default" w:ascii="Nimbus Roman" w:hAnsi="Nimbus Roman" w:eastAsia="仿宋_GB2312" w:cs="Nimbus Roman"/>
          <w:b w:val="0"/>
          <w:bCs w:val="0"/>
          <w:sz w:val="32"/>
          <w:szCs w:val="32"/>
          <w:u w:val="none" w:color="auto"/>
          <w:lang w:eastAsia="zh-CN" w:bidi="ar-SA"/>
        </w:rPr>
        <w:t>学习</w:t>
      </w:r>
      <w:r>
        <w:rPr>
          <w:rFonts w:hint="eastAsia" w:ascii="Nimbus Roman" w:hAnsi="Nimbus Roman" w:eastAsia="仿宋_GB2312" w:cs="Nimbus Roman"/>
          <w:b w:val="0"/>
          <w:bCs w:val="0"/>
          <w:sz w:val="32"/>
          <w:szCs w:val="32"/>
          <w:u w:val="none" w:color="auto"/>
          <w:lang w:eastAsia="zh-CN" w:bidi="ar-SA"/>
        </w:rPr>
        <w:t>贯彻</w:t>
      </w:r>
      <w:r>
        <w:rPr>
          <w:rFonts w:hint="default" w:ascii="Nimbus Roman" w:hAnsi="Nimbus Roman" w:eastAsia="仿宋_GB2312" w:cs="Nimbus Roman"/>
          <w:b w:val="0"/>
          <w:bCs w:val="0"/>
          <w:sz w:val="32"/>
          <w:szCs w:val="32"/>
          <w:u w:val="none" w:color="auto"/>
          <w:lang w:bidi="ar-SA"/>
        </w:rPr>
        <w:t>习近平法治思想和总体国家安全观</w:t>
      </w:r>
      <w:r>
        <w:rPr>
          <w:rFonts w:hint="default" w:ascii="Nimbus Roman" w:hAnsi="Nimbus Roman" w:eastAsia="仿宋_GB2312" w:cs="Nimbus Roman"/>
          <w:b w:val="0"/>
          <w:bCs w:val="0"/>
          <w:spacing w:val="0"/>
          <w:sz w:val="32"/>
          <w:szCs w:val="32"/>
          <w:u w:val="none" w:color="auto"/>
          <w:lang w:bidi="ar-SA"/>
        </w:rPr>
        <w:t>，</w:t>
      </w:r>
      <w:r>
        <w:rPr>
          <w:rFonts w:hint="default" w:ascii="Nimbus Roman" w:hAnsi="Nimbus Roman" w:eastAsia="仿宋_GB2312" w:cs="Nimbus Roman"/>
          <w:b w:val="0"/>
          <w:bCs w:val="0"/>
          <w:spacing w:val="0"/>
          <w:sz w:val="32"/>
          <w:szCs w:val="32"/>
          <w:u w:val="none" w:color="auto"/>
          <w:lang w:eastAsia="zh-CN" w:bidi="ar-SA"/>
        </w:rPr>
        <w:t>全面</w:t>
      </w:r>
      <w:r>
        <w:rPr>
          <w:rFonts w:hint="default" w:ascii="Nimbus Roman" w:hAnsi="Nimbus Roman" w:eastAsia="仿宋_GB2312" w:cs="Nimbus Roman"/>
          <w:b w:val="0"/>
          <w:bCs w:val="0"/>
          <w:spacing w:val="0"/>
          <w:sz w:val="32"/>
          <w:szCs w:val="32"/>
          <w:u w:val="none" w:color="auto"/>
          <w:lang w:bidi="ar-SA"/>
        </w:rPr>
        <w:t>贯彻党的二十届四中全会精神，深刻领悟习近平总书记关于全面依法治国工作的重要指示精神和给中国法学会第九次全国会员代表大会的重要致信精神</w:t>
      </w:r>
      <w:r>
        <w:rPr>
          <w:rFonts w:hint="default" w:ascii="Nimbus Roman" w:hAnsi="Nimbus Roman" w:eastAsia="仿宋_GB2312" w:cs="Nimbus Roman"/>
          <w:b w:val="0"/>
          <w:bCs w:val="0"/>
          <w:sz w:val="32"/>
          <w:szCs w:val="32"/>
          <w:u w:val="none" w:color="auto"/>
          <w:lang w:bidi="ar-SA"/>
        </w:rPr>
        <w:t>，</w:t>
      </w:r>
      <w:r>
        <w:rPr>
          <w:rFonts w:hint="eastAsia" w:ascii="Nimbus Roman" w:hAnsi="Nimbus Roman" w:eastAsia="仿宋_GB2312" w:cs="Nimbus Roman"/>
          <w:b w:val="0"/>
          <w:bCs w:val="0"/>
          <w:sz w:val="32"/>
          <w:szCs w:val="32"/>
          <w:u w:val="none" w:color="auto"/>
          <w:lang w:eastAsia="zh-CN" w:bidi="ar-SA"/>
        </w:rPr>
        <w:t>紧密</w:t>
      </w:r>
      <w:r>
        <w:rPr>
          <w:rFonts w:hint="default" w:ascii="Nimbus Roman" w:hAnsi="Nimbus Roman" w:eastAsia="仿宋_GB2312" w:cs="Nimbus Roman"/>
          <w:b w:val="0"/>
          <w:bCs w:val="0"/>
          <w:sz w:val="32"/>
          <w:szCs w:val="32"/>
          <w:u w:val="none" w:color="auto"/>
          <w:lang w:bidi="ar-SA"/>
        </w:rPr>
        <w:t>结合西部地区经济社会发展和法治建设实际，突出针对性、实效性和应用价值。</w:t>
      </w:r>
    </w:p>
    <w:p w14:paraId="72F611DC">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lang w:bidi="ar-SA"/>
        </w:rPr>
      </w:pPr>
      <w:r>
        <w:rPr>
          <w:rFonts w:hint="eastAsia" w:ascii="仿宋_GB2312" w:hAnsi="仿宋_GB2312" w:eastAsia="仿宋_GB2312" w:cs="仿宋_GB2312"/>
          <w:b/>
          <w:bCs/>
          <w:spacing w:val="0"/>
          <w:sz w:val="32"/>
          <w:szCs w:val="32"/>
          <w:lang w:bidi="ar-SA"/>
        </w:rPr>
        <w:t>2.紧扣主题。</w:t>
      </w:r>
      <w:r>
        <w:rPr>
          <w:rFonts w:hint="default" w:ascii="Nimbus Roman" w:hAnsi="Nimbus Roman" w:eastAsia="仿宋_GB2312" w:cs="Nimbus Roman"/>
          <w:b w:val="0"/>
          <w:bCs w:val="0"/>
          <w:sz w:val="32"/>
          <w:szCs w:val="32"/>
          <w:u w:val="none" w:color="auto"/>
          <w:lang w:bidi="ar-SA"/>
        </w:rPr>
        <w:t>论文撰写围绕论坛主题及分论题开展理论与实践研究，题目可自拟，一般不加副标题。</w:t>
      </w:r>
    </w:p>
    <w:p w14:paraId="7A13F49E">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b/>
          <w:bCs/>
          <w:spacing w:val="0"/>
          <w:sz w:val="32"/>
          <w:szCs w:val="32"/>
          <w:lang w:bidi="ar-SA"/>
        </w:rPr>
        <w:t>3.坚持原创。</w:t>
      </w:r>
      <w:r>
        <w:rPr>
          <w:rFonts w:hint="eastAsia" w:ascii="仿宋_GB2312" w:hAnsi="仿宋_GB2312" w:eastAsia="仿宋_GB2312" w:cs="仿宋_GB2312"/>
          <w:spacing w:val="0"/>
          <w:sz w:val="32"/>
          <w:szCs w:val="32"/>
          <w:lang w:bidi="ar-SA"/>
        </w:rPr>
        <w:t>论文作者具有独立著作权，报送论文须未在任何报纸、刊物、网站等公开媒介刊登发表过，不得涉密、抄袭、一稿多投，文责自负。以个人名义投稿的论文，每篇论文联合署名作者不超过</w:t>
      </w:r>
      <w:r>
        <w:rPr>
          <w:rFonts w:hint="eastAsia" w:ascii="仿宋_GB2312" w:hAnsi="仿宋_GB2312" w:eastAsia="仿宋_GB2312" w:cs="仿宋_GB2312"/>
          <w:spacing w:val="0"/>
          <w:sz w:val="32"/>
          <w:szCs w:val="32"/>
          <w:lang w:val="en-US" w:eastAsia="zh-CN" w:bidi="ar-SA"/>
        </w:rPr>
        <w:t>3</w:t>
      </w:r>
      <w:r>
        <w:rPr>
          <w:rFonts w:hint="eastAsia" w:ascii="仿宋_GB2312" w:hAnsi="仿宋_GB2312" w:eastAsia="仿宋_GB2312" w:cs="仿宋_GB2312"/>
          <w:spacing w:val="0"/>
          <w:sz w:val="32"/>
          <w:szCs w:val="32"/>
          <w:lang w:bidi="ar-SA"/>
        </w:rPr>
        <w:t>个。作者对提交的论文要进行</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学术不端检索</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查重率</w:t>
      </w:r>
      <w:r>
        <w:rPr>
          <w:rFonts w:hint="eastAsia" w:ascii="仿宋_GB2312" w:hAnsi="仿宋_GB2312" w:eastAsia="仿宋_GB2312" w:cs="仿宋_GB2312"/>
          <w:spacing w:val="0"/>
          <w:sz w:val="32"/>
          <w:szCs w:val="32"/>
          <w:lang w:eastAsia="zh-CN" w:bidi="ar-SA"/>
        </w:rPr>
        <w:t>”</w:t>
      </w:r>
      <w:r>
        <w:rPr>
          <w:rFonts w:hint="eastAsia" w:ascii="仿宋_GB2312" w:hAnsi="仿宋_GB2312" w:eastAsia="仿宋_GB2312" w:cs="仿宋_GB2312"/>
          <w:spacing w:val="0"/>
          <w:sz w:val="32"/>
          <w:szCs w:val="32"/>
          <w:lang w:bidi="ar-SA"/>
        </w:rPr>
        <w:t>要控制在</w:t>
      </w:r>
      <w:r>
        <w:rPr>
          <w:rFonts w:hint="eastAsia" w:ascii="仿宋_GB2312" w:hAnsi="仿宋_GB2312" w:eastAsia="仿宋_GB2312" w:cs="仿宋_GB2312"/>
          <w:spacing w:val="0"/>
          <w:sz w:val="32"/>
          <w:szCs w:val="32"/>
          <w:lang w:val="en-US" w:eastAsia="zh-CN" w:bidi="ar-SA"/>
        </w:rPr>
        <w:t>25</w:t>
      </w:r>
      <w:r>
        <w:rPr>
          <w:rFonts w:hint="eastAsia" w:ascii="仿宋_GB2312" w:hAnsi="仿宋_GB2312" w:eastAsia="仿宋_GB2312" w:cs="仿宋_GB2312"/>
          <w:spacing w:val="0"/>
          <w:sz w:val="32"/>
          <w:szCs w:val="32"/>
          <w:lang w:bidi="ar-SA"/>
        </w:rPr>
        <w:t>%以内。</w:t>
      </w:r>
    </w:p>
    <w:p w14:paraId="3348E402">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spacing w:val="0"/>
          <w:sz w:val="32"/>
          <w:szCs w:val="32"/>
          <w:lang w:eastAsia="zh-CN" w:bidi="ar-SA"/>
        </w:rPr>
      </w:pPr>
      <w:r>
        <w:rPr>
          <w:rFonts w:hint="eastAsia" w:ascii="黑体" w:hAnsi="黑体" w:eastAsia="黑体" w:cs="黑体"/>
          <w:spacing w:val="0"/>
          <w:sz w:val="32"/>
          <w:szCs w:val="32"/>
          <w:lang w:eastAsia="zh-CN" w:bidi="ar-SA"/>
        </w:rPr>
        <w:t>四</w:t>
      </w:r>
      <w:r>
        <w:rPr>
          <w:rFonts w:hint="eastAsia" w:ascii="黑体" w:hAnsi="黑体" w:eastAsia="黑体" w:cs="黑体"/>
          <w:spacing w:val="0"/>
          <w:sz w:val="32"/>
          <w:szCs w:val="32"/>
          <w:lang w:bidi="ar-SA"/>
        </w:rPr>
        <w:t>、论文评选</w:t>
      </w:r>
    </w:p>
    <w:p w14:paraId="4F3C8A69">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为确保评选工作公正客观，本次论文评选严格遵循“政治标准与学术质量并重、公平公正、优中选优”的原则。由省法学会牵头，组织学术委员会专家成立论文评审专家委员会，通过匿名评审的方式，评选出优秀论文6篇，按程序择优推荐至西部法治论坛组委会。</w:t>
      </w:r>
    </w:p>
    <w:p w14:paraId="23BA3D8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五、论文报送</w:t>
      </w:r>
    </w:p>
    <w:p w14:paraId="3341610D">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请各单位报送论文时按要求填写统计表（详见附件），将统计表同论文一并通过电子邮件的方式于2026年3月31日前报送至省法学会研究部邮箱gssfxhyjb@126.com，邮件标题统一为“XXX（单位）第二十一届西部法治论坛征文”字样。</w:t>
      </w:r>
    </w:p>
    <w:p w14:paraId="67AEF81D">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论文征集工作如有其他要求，将另行通知。</w:t>
      </w:r>
    </w:p>
    <w:p w14:paraId="4F715118">
      <w:pPr>
        <w:pStyle w:val="3"/>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textAlignment w:val="auto"/>
        <w:rPr>
          <w:rFonts w:hint="default"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六、工作要求</w:t>
      </w:r>
    </w:p>
    <w:p w14:paraId="4CD9BDAA">
      <w:pPr>
        <w:pStyle w:val="3"/>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（一）高度重视，精心组织。</w:t>
      </w:r>
      <w:r>
        <w:rPr>
          <w:rFonts w:hint="eastAsia" w:ascii="仿宋_GB2312" w:hAnsi="仿宋_GB2312" w:eastAsia="仿宋_GB2312" w:cs="仿宋_GB2312"/>
          <w:spacing w:val="0"/>
          <w:kern w:val="2"/>
          <w:sz w:val="32"/>
          <w:szCs w:val="32"/>
          <w:lang w:val="en-US" w:eastAsia="zh-CN" w:bidi="ar-SA"/>
        </w:rPr>
        <w:t>各单位要高度重视，强化组织领导，扎实做好本地本单位的论文征集工作。</w:t>
      </w:r>
    </w:p>
    <w:p w14:paraId="6009918C">
      <w:pPr>
        <w:pStyle w:val="3"/>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（二）积极宣传，广泛动员。</w:t>
      </w:r>
      <w:r>
        <w:rPr>
          <w:rFonts w:hint="eastAsia" w:ascii="仿宋_GB2312" w:hAnsi="仿宋_GB2312" w:eastAsia="仿宋_GB2312" w:cs="仿宋_GB2312"/>
          <w:spacing w:val="0"/>
          <w:kern w:val="2"/>
          <w:sz w:val="32"/>
          <w:szCs w:val="32"/>
          <w:lang w:val="en-US" w:eastAsia="zh-CN" w:bidi="ar-SA"/>
        </w:rPr>
        <w:t>各单位要加强宣传动员，发动广大法学法律工作者围绕论坛主题和分论题，积极撰写理论文章，按照论坛征文工作要求踊跃投稿。</w:t>
      </w:r>
    </w:p>
    <w:p w14:paraId="43A971F2">
      <w:pPr>
        <w:pStyle w:val="3"/>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（三）严格把关，及时报送。</w:t>
      </w:r>
      <w:r>
        <w:rPr>
          <w:rFonts w:hint="eastAsia" w:ascii="仿宋_GB2312" w:hAnsi="仿宋_GB2312" w:eastAsia="仿宋_GB2312" w:cs="仿宋_GB2312"/>
          <w:spacing w:val="0"/>
          <w:kern w:val="2"/>
          <w:sz w:val="32"/>
          <w:szCs w:val="32"/>
          <w:lang w:val="en-US" w:eastAsia="zh-CN" w:bidi="ar-SA"/>
        </w:rPr>
        <w:t>各单位要把好政治关、质量关，负责做好学术不端检测等工作，并按照报送要求及时上报征集论文及有关统计表。</w:t>
      </w:r>
    </w:p>
    <w:p w14:paraId="27226DA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pacing w:val="0"/>
          <w:sz w:val="32"/>
          <w:szCs w:val="32"/>
        </w:rPr>
      </w:pPr>
    </w:p>
    <w:p w14:paraId="780825A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联</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系</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人：</w:t>
      </w:r>
      <w:r>
        <w:rPr>
          <w:rFonts w:hint="eastAsia" w:ascii="仿宋_GB2312" w:hAnsi="仿宋_GB2312" w:eastAsia="仿宋_GB2312" w:cs="仿宋_GB2312"/>
          <w:spacing w:val="0"/>
          <w:sz w:val="32"/>
          <w:szCs w:val="32"/>
          <w:lang w:val="en-US" w:eastAsia="zh-CN"/>
        </w:rPr>
        <w:t>杨作臻 0931-8418579 15101389769</w:t>
      </w:r>
    </w:p>
    <w:p w14:paraId="460FE34E">
      <w:pPr>
        <w:keepNext w:val="0"/>
        <w:keepLines w:val="0"/>
        <w:pageBreakBefore w:val="0"/>
        <w:widowControl w:val="0"/>
        <w:kinsoku/>
        <w:wordWrap/>
        <w:overflowPunct/>
        <w:topLinePunct w:val="0"/>
        <w:autoSpaceDE/>
        <w:autoSpaceDN/>
        <w:bidi w:val="0"/>
        <w:adjustRightInd/>
        <w:snapToGrid/>
        <w:spacing w:line="550" w:lineRule="exact"/>
        <w:ind w:left="0" w:leftChars="0" w:firstLine="2240" w:firstLineChars="7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贾青春 18193134429</w:t>
      </w:r>
    </w:p>
    <w:p w14:paraId="3CA78CF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rPr>
      </w:pPr>
    </w:p>
    <w:p w14:paraId="4FFA742E">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eastAsia="zh-CN"/>
        </w:rPr>
        <w:t>第</w:t>
      </w:r>
      <w:r>
        <w:rPr>
          <w:rFonts w:hint="eastAsia" w:ascii="仿宋_GB2312" w:hAnsi="仿宋_GB2312" w:eastAsia="仿宋_GB2312" w:cs="仿宋_GB2312"/>
          <w:spacing w:val="0"/>
          <w:sz w:val="32"/>
          <w:szCs w:val="32"/>
          <w:lang w:val="en-US" w:eastAsia="zh-CN"/>
        </w:rPr>
        <w:t>二十一</w:t>
      </w:r>
      <w:r>
        <w:rPr>
          <w:rFonts w:hint="eastAsia" w:ascii="仿宋_GB2312" w:hAnsi="仿宋_GB2312" w:eastAsia="仿宋_GB2312" w:cs="仿宋_GB2312"/>
          <w:spacing w:val="0"/>
          <w:sz w:val="32"/>
          <w:szCs w:val="32"/>
          <w:lang w:eastAsia="zh-CN"/>
        </w:rPr>
        <w:t>届</w:t>
      </w:r>
      <w:r>
        <w:rPr>
          <w:rFonts w:hint="eastAsia" w:ascii="仿宋_GB2312" w:hAnsi="仿宋_GB2312" w:eastAsia="仿宋_GB2312" w:cs="仿宋_GB2312"/>
          <w:spacing w:val="0"/>
          <w:sz w:val="32"/>
          <w:szCs w:val="32"/>
        </w:rPr>
        <w:t>西部法治论坛</w:t>
      </w:r>
      <w:r>
        <w:rPr>
          <w:rFonts w:hint="eastAsia" w:ascii="仿宋_GB2312" w:hAnsi="仿宋_GB2312" w:eastAsia="仿宋_GB2312" w:cs="仿宋_GB2312"/>
          <w:spacing w:val="0"/>
          <w:sz w:val="32"/>
          <w:szCs w:val="32"/>
          <w:lang w:val="en-US" w:eastAsia="zh-CN"/>
        </w:rPr>
        <w:t>全部</w:t>
      </w:r>
      <w:bookmarkStart w:id="0" w:name="_GoBack"/>
      <w:bookmarkEnd w:id="0"/>
      <w:r>
        <w:rPr>
          <w:rFonts w:hint="eastAsia" w:ascii="仿宋_GB2312" w:hAnsi="仿宋_GB2312" w:eastAsia="仿宋_GB2312" w:cs="仿宋_GB2312"/>
          <w:spacing w:val="0"/>
          <w:sz w:val="32"/>
          <w:szCs w:val="32"/>
        </w:rPr>
        <w:t>征文情况统计表</w:t>
      </w:r>
    </w:p>
    <w:p w14:paraId="6ED34935">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both"/>
        <w:textAlignment w:val="auto"/>
        <w:rPr>
          <w:rFonts w:hint="eastAsia" w:ascii="仿宋_GB2312" w:hAnsi="仿宋_GB2312" w:eastAsia="仿宋_GB2312" w:cs="仿宋_GB2312"/>
          <w:spacing w:val="0"/>
          <w:sz w:val="32"/>
          <w:szCs w:val="32"/>
          <w:lang w:eastAsia="zh-CN"/>
        </w:rPr>
      </w:pPr>
    </w:p>
    <w:p w14:paraId="0E1B8DC9">
      <w:pPr>
        <w:keepNext w:val="0"/>
        <w:keepLines w:val="0"/>
        <w:pageBreakBefore w:val="0"/>
        <w:widowControl w:val="0"/>
        <w:kinsoku/>
        <w:wordWrap w:val="0"/>
        <w:overflowPunct/>
        <w:topLinePunct w:val="0"/>
        <w:autoSpaceDE/>
        <w:autoSpaceDN/>
        <w:bidi w:val="0"/>
        <w:adjustRightInd/>
        <w:snapToGrid/>
        <w:spacing w:line="550" w:lineRule="exact"/>
        <w:ind w:left="0" w:leftChars="0" w:firstLine="1280" w:firstLineChars="400"/>
        <w:jc w:val="right"/>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甘肃省法学会</w:t>
      </w:r>
      <w:r>
        <w:rPr>
          <w:rFonts w:hint="eastAsia" w:ascii="仿宋_GB2312" w:hAnsi="仿宋_GB2312" w:eastAsia="仿宋_GB2312" w:cs="仿宋_GB2312"/>
          <w:spacing w:val="0"/>
          <w:sz w:val="32"/>
          <w:szCs w:val="32"/>
          <w:lang w:val="en-US" w:eastAsia="zh-CN"/>
        </w:rPr>
        <w:t xml:space="preserve">        </w:t>
      </w:r>
    </w:p>
    <w:p w14:paraId="6FC610D2">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 xml:space="preserve">27日    </w:t>
      </w:r>
    </w:p>
    <w:p w14:paraId="26138E7F">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righ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p>
    <w:p w14:paraId="741FDA9C">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抄送：兰州新区党群政法和社会工作部</w:t>
      </w:r>
    </w:p>
    <w:p w14:paraId="13C02CE7">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14:paraId="1AEBBA89">
      <w:pPr>
        <w:pStyle w:val="2"/>
        <w:rPr>
          <w:rFonts w:hint="eastAsia"/>
          <w:lang w:val="en-US" w:eastAsia="zh-CN"/>
        </w:rPr>
        <w:sectPr>
          <w:headerReference r:id="rId3" w:type="default"/>
          <w:footerReference r:id="rId4" w:type="default"/>
          <w:pgSz w:w="11906" w:h="16838"/>
          <w:pgMar w:top="1984" w:right="1474" w:bottom="1984" w:left="1587" w:header="1247" w:footer="1247" w:gutter="0"/>
          <w:pgNumType w:fmt="decimal"/>
          <w:cols w:space="720" w:num="1"/>
          <w:docGrid w:type="linesAndChars" w:linePitch="312" w:charSpace="0"/>
        </w:sectPr>
      </w:pPr>
    </w:p>
    <w:p w14:paraId="4F925087">
      <w:pPr>
        <w:pStyle w:val="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86E8D11">
      <w:pPr>
        <w:spacing w:line="700" w:lineRule="exact"/>
        <w:jc w:val="center"/>
        <w:rPr>
          <w:rFonts w:hint="default" w:ascii="Nimbus Roman" w:hAnsi="Nimbus Roman" w:eastAsia="方正小标宋简体" w:cs="Nimbus Roman"/>
          <w:kern w:val="0"/>
          <w:sz w:val="44"/>
          <w:szCs w:val="44"/>
          <w:u w:val="none" w:color="auto"/>
        </w:rPr>
      </w:pPr>
      <w:r>
        <w:rPr>
          <w:rFonts w:hint="default" w:ascii="Nimbus Roman" w:hAnsi="Nimbus Roman" w:eastAsia="方正小标宋简体" w:cs="Nimbus Roman"/>
          <w:w w:val="95"/>
          <w:kern w:val="0"/>
          <w:sz w:val="44"/>
          <w:szCs w:val="44"/>
          <w:u w:val="none" w:color="auto"/>
        </w:rPr>
        <w:t>第</w:t>
      </w:r>
      <w:r>
        <w:rPr>
          <w:rFonts w:hint="default" w:ascii="Nimbus Roman" w:hAnsi="Nimbus Roman" w:eastAsia="方正小标宋简体" w:cs="Nimbus Roman"/>
          <w:w w:val="95"/>
          <w:kern w:val="0"/>
          <w:sz w:val="44"/>
          <w:szCs w:val="44"/>
          <w:u w:val="none" w:color="auto"/>
          <w:lang w:eastAsia="zh-CN"/>
        </w:rPr>
        <w:t>二十一</w:t>
      </w:r>
      <w:r>
        <w:rPr>
          <w:rFonts w:hint="default" w:ascii="Nimbus Roman" w:hAnsi="Nimbus Roman" w:eastAsia="方正小标宋简体" w:cs="Nimbus Roman"/>
          <w:w w:val="95"/>
          <w:kern w:val="0"/>
          <w:sz w:val="44"/>
          <w:szCs w:val="44"/>
          <w:u w:val="none" w:color="auto"/>
        </w:rPr>
        <w:t>届西部法治论坛</w:t>
      </w:r>
      <w:r>
        <w:rPr>
          <w:rFonts w:hint="default" w:ascii="Nimbus Roman" w:hAnsi="Nimbus Roman" w:eastAsia="方正小标宋简体" w:cs="Nimbus Roman"/>
          <w:kern w:val="0"/>
          <w:sz w:val="44"/>
          <w:szCs w:val="44"/>
          <w:u w:val="none" w:color="auto"/>
        </w:rPr>
        <w:t>全部征文情况统计表</w:t>
      </w:r>
    </w:p>
    <w:p w14:paraId="70B41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w:hAnsi="Nimbus Roman" w:cs="Nimbus Roman"/>
          <w:u w:val="none" w:color="auto"/>
        </w:rPr>
      </w:pPr>
    </w:p>
    <w:p w14:paraId="6AC1615B">
      <w:pPr>
        <w:ind w:firstLine="560" w:firstLineChars="200"/>
        <w:rPr>
          <w:rFonts w:hint="default" w:ascii="Nimbus Roman" w:hAnsi="Nimbus Roman" w:eastAsia="仿宋_GB2312" w:cs="Nimbus Roman"/>
          <w:sz w:val="28"/>
          <w:szCs w:val="28"/>
          <w:u w:val="none" w:color="auto"/>
        </w:rPr>
      </w:pPr>
      <w:r>
        <w:rPr>
          <w:rFonts w:hint="default" w:ascii="Nimbus Roman" w:hAnsi="Nimbus Roman" w:eastAsia="仿宋_GB2312" w:cs="Nimbus Roman"/>
          <w:sz w:val="28"/>
          <w:szCs w:val="28"/>
          <w:u w:val="none" w:color="auto"/>
        </w:rPr>
        <w:t xml:space="preserve">填报单位：                                                        报送全部论文        篇 </w:t>
      </w:r>
    </w:p>
    <w:tbl>
      <w:tblPr>
        <w:tblStyle w:val="10"/>
        <w:tblW w:w="13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19"/>
        <w:gridCol w:w="3811"/>
        <w:gridCol w:w="1417"/>
        <w:gridCol w:w="2127"/>
        <w:gridCol w:w="1984"/>
        <w:gridCol w:w="1701"/>
      </w:tblGrid>
      <w:tr w14:paraId="092B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262F830C">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序号</w:t>
            </w:r>
          </w:p>
        </w:tc>
        <w:tc>
          <w:tcPr>
            <w:tcW w:w="1419" w:type="dxa"/>
            <w:noWrap w:val="0"/>
            <w:vAlign w:val="center"/>
          </w:tcPr>
          <w:p w14:paraId="1C60417F">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作者姓名</w:t>
            </w:r>
          </w:p>
        </w:tc>
        <w:tc>
          <w:tcPr>
            <w:tcW w:w="3811" w:type="dxa"/>
            <w:noWrap w:val="0"/>
            <w:vAlign w:val="center"/>
          </w:tcPr>
          <w:p w14:paraId="34C5BCFB">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题  目</w:t>
            </w:r>
          </w:p>
        </w:tc>
        <w:tc>
          <w:tcPr>
            <w:tcW w:w="1417" w:type="dxa"/>
            <w:noWrap w:val="0"/>
            <w:vAlign w:val="center"/>
          </w:tcPr>
          <w:p w14:paraId="58BE571D">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字数</w:t>
            </w:r>
          </w:p>
        </w:tc>
        <w:tc>
          <w:tcPr>
            <w:tcW w:w="2127" w:type="dxa"/>
            <w:noWrap w:val="0"/>
            <w:vAlign w:val="center"/>
          </w:tcPr>
          <w:p w14:paraId="72307B16">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工作单位</w:t>
            </w:r>
          </w:p>
          <w:p w14:paraId="4DC3E293">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职务职称</w:t>
            </w:r>
          </w:p>
        </w:tc>
        <w:tc>
          <w:tcPr>
            <w:tcW w:w="1984" w:type="dxa"/>
            <w:noWrap w:val="0"/>
            <w:vAlign w:val="center"/>
          </w:tcPr>
          <w:p w14:paraId="58D2B264">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手机号码</w:t>
            </w:r>
          </w:p>
        </w:tc>
        <w:tc>
          <w:tcPr>
            <w:tcW w:w="1701" w:type="dxa"/>
            <w:noWrap w:val="0"/>
            <w:vAlign w:val="center"/>
          </w:tcPr>
          <w:p w14:paraId="2E8CE33A">
            <w:pPr>
              <w:jc w:val="center"/>
              <w:rPr>
                <w:rFonts w:hint="default" w:ascii="Nimbus Roman" w:hAnsi="Nimbus Roman" w:cs="Nimbus Roman"/>
                <w:kern w:val="0"/>
                <w:sz w:val="28"/>
                <w:szCs w:val="28"/>
                <w:u w:val="none" w:color="auto"/>
              </w:rPr>
            </w:pPr>
            <w:r>
              <w:rPr>
                <w:rFonts w:hint="default" w:ascii="Nimbus Roman" w:hAnsi="Nimbus Roman" w:cs="Nimbus Roman"/>
                <w:kern w:val="0"/>
                <w:sz w:val="28"/>
                <w:szCs w:val="28"/>
                <w:u w:val="none" w:color="auto"/>
              </w:rPr>
              <w:t>联系邮箱</w:t>
            </w:r>
          </w:p>
        </w:tc>
      </w:tr>
      <w:tr w14:paraId="71EC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3CB10DD3">
            <w:pPr>
              <w:jc w:val="center"/>
              <w:rPr>
                <w:rFonts w:hint="eastAsia" w:asciiTheme="minorEastAsia" w:hAnsiTheme="minorEastAsia" w:eastAsiaTheme="minorEastAsia" w:cstheme="minorEastAsia"/>
                <w:kern w:val="0"/>
                <w:sz w:val="24"/>
                <w:szCs w:val="20"/>
                <w:u w:val="none" w:color="auto"/>
              </w:rPr>
            </w:pPr>
            <w:r>
              <w:rPr>
                <w:rFonts w:hint="eastAsia" w:asciiTheme="minorEastAsia" w:hAnsiTheme="minorEastAsia" w:eastAsiaTheme="minorEastAsia" w:cstheme="minorEastAsia"/>
                <w:kern w:val="0"/>
                <w:sz w:val="24"/>
                <w:szCs w:val="20"/>
                <w:u w:val="none" w:color="auto"/>
              </w:rPr>
              <w:t>1</w:t>
            </w:r>
          </w:p>
        </w:tc>
        <w:tc>
          <w:tcPr>
            <w:tcW w:w="1419" w:type="dxa"/>
            <w:noWrap w:val="0"/>
            <w:vAlign w:val="center"/>
          </w:tcPr>
          <w:p w14:paraId="755C8EBA">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595302E3">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0D0189B3">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039E8831">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44160699">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11EB1293">
            <w:pPr>
              <w:jc w:val="center"/>
              <w:rPr>
                <w:rFonts w:hint="eastAsia" w:asciiTheme="minorEastAsia" w:hAnsiTheme="minorEastAsia" w:eastAsiaTheme="minorEastAsia" w:cstheme="minorEastAsia"/>
                <w:kern w:val="0"/>
                <w:sz w:val="24"/>
                <w:szCs w:val="20"/>
                <w:u w:val="none" w:color="auto"/>
              </w:rPr>
            </w:pPr>
          </w:p>
        </w:tc>
      </w:tr>
      <w:tr w14:paraId="3F86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5BA69EF4">
            <w:pPr>
              <w:jc w:val="center"/>
              <w:rPr>
                <w:rFonts w:hint="eastAsia" w:asciiTheme="minorEastAsia" w:hAnsiTheme="minorEastAsia" w:eastAsiaTheme="minorEastAsia" w:cstheme="minorEastAsia"/>
                <w:kern w:val="0"/>
                <w:sz w:val="24"/>
                <w:szCs w:val="20"/>
                <w:u w:val="none" w:color="auto"/>
              </w:rPr>
            </w:pPr>
            <w:r>
              <w:rPr>
                <w:rFonts w:hint="eastAsia" w:asciiTheme="minorEastAsia" w:hAnsiTheme="minorEastAsia" w:eastAsiaTheme="minorEastAsia" w:cstheme="minorEastAsia"/>
                <w:kern w:val="0"/>
                <w:sz w:val="24"/>
                <w:szCs w:val="20"/>
                <w:u w:val="none" w:color="auto"/>
              </w:rPr>
              <w:t>2</w:t>
            </w:r>
          </w:p>
        </w:tc>
        <w:tc>
          <w:tcPr>
            <w:tcW w:w="1419" w:type="dxa"/>
            <w:noWrap w:val="0"/>
            <w:vAlign w:val="center"/>
          </w:tcPr>
          <w:p w14:paraId="7550B8F4">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11615B2C">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605C99A9">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46E2464A">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09575FC5">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2BE44749">
            <w:pPr>
              <w:jc w:val="center"/>
              <w:rPr>
                <w:rFonts w:hint="eastAsia" w:asciiTheme="minorEastAsia" w:hAnsiTheme="minorEastAsia" w:eastAsiaTheme="minorEastAsia" w:cstheme="minorEastAsia"/>
                <w:kern w:val="0"/>
                <w:sz w:val="24"/>
                <w:szCs w:val="20"/>
                <w:u w:val="none" w:color="auto"/>
              </w:rPr>
            </w:pPr>
          </w:p>
        </w:tc>
      </w:tr>
      <w:tr w14:paraId="0CE4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5F301E25">
            <w:pPr>
              <w:jc w:val="center"/>
              <w:rPr>
                <w:rFonts w:hint="eastAsia" w:asciiTheme="minorEastAsia" w:hAnsiTheme="minorEastAsia" w:eastAsiaTheme="minorEastAsia" w:cstheme="minorEastAsia"/>
                <w:kern w:val="0"/>
                <w:sz w:val="24"/>
                <w:szCs w:val="20"/>
                <w:u w:val="none" w:color="auto"/>
              </w:rPr>
            </w:pPr>
            <w:r>
              <w:rPr>
                <w:rFonts w:hint="eastAsia" w:asciiTheme="minorEastAsia" w:hAnsiTheme="minorEastAsia" w:eastAsiaTheme="minorEastAsia" w:cstheme="minorEastAsia"/>
                <w:kern w:val="0"/>
                <w:sz w:val="24"/>
                <w:szCs w:val="20"/>
                <w:u w:val="none" w:color="auto"/>
              </w:rPr>
              <w:t>3</w:t>
            </w:r>
          </w:p>
        </w:tc>
        <w:tc>
          <w:tcPr>
            <w:tcW w:w="1419" w:type="dxa"/>
            <w:noWrap w:val="0"/>
            <w:vAlign w:val="center"/>
          </w:tcPr>
          <w:p w14:paraId="634815B7">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02B9037A">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29FCE9EE">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603DA442">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3218BB52">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53916582">
            <w:pPr>
              <w:jc w:val="center"/>
              <w:rPr>
                <w:rFonts w:hint="eastAsia" w:asciiTheme="minorEastAsia" w:hAnsiTheme="minorEastAsia" w:eastAsiaTheme="minorEastAsia" w:cstheme="minorEastAsia"/>
                <w:kern w:val="0"/>
                <w:sz w:val="24"/>
                <w:szCs w:val="20"/>
                <w:u w:val="none" w:color="auto"/>
              </w:rPr>
            </w:pPr>
          </w:p>
        </w:tc>
      </w:tr>
      <w:tr w14:paraId="7FB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2EE85989">
            <w:pPr>
              <w:jc w:val="center"/>
              <w:rPr>
                <w:rFonts w:hint="eastAsia" w:asciiTheme="minorEastAsia" w:hAnsiTheme="minorEastAsia" w:eastAsiaTheme="minorEastAsia" w:cstheme="minorEastAsia"/>
                <w:kern w:val="0"/>
                <w:sz w:val="24"/>
                <w:szCs w:val="20"/>
                <w:u w:val="none" w:color="auto"/>
              </w:rPr>
            </w:pPr>
          </w:p>
        </w:tc>
        <w:tc>
          <w:tcPr>
            <w:tcW w:w="1419" w:type="dxa"/>
            <w:noWrap w:val="0"/>
            <w:vAlign w:val="center"/>
          </w:tcPr>
          <w:p w14:paraId="5F09268A">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3E8A3F5B">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4475E13C">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1368A18D">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52E2E2E4">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64C54BA1">
            <w:pPr>
              <w:jc w:val="center"/>
              <w:rPr>
                <w:rFonts w:hint="eastAsia" w:asciiTheme="minorEastAsia" w:hAnsiTheme="minorEastAsia" w:eastAsiaTheme="minorEastAsia" w:cstheme="minorEastAsia"/>
                <w:kern w:val="0"/>
                <w:sz w:val="24"/>
                <w:szCs w:val="20"/>
                <w:u w:val="none" w:color="auto"/>
              </w:rPr>
            </w:pPr>
          </w:p>
        </w:tc>
      </w:tr>
      <w:tr w14:paraId="38CE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6018C80E">
            <w:pPr>
              <w:jc w:val="center"/>
              <w:rPr>
                <w:rFonts w:hint="eastAsia" w:asciiTheme="minorEastAsia" w:hAnsiTheme="minorEastAsia" w:eastAsiaTheme="minorEastAsia" w:cstheme="minorEastAsia"/>
                <w:kern w:val="0"/>
                <w:sz w:val="24"/>
                <w:szCs w:val="20"/>
                <w:u w:val="none" w:color="auto"/>
              </w:rPr>
            </w:pPr>
          </w:p>
        </w:tc>
        <w:tc>
          <w:tcPr>
            <w:tcW w:w="1419" w:type="dxa"/>
            <w:noWrap w:val="0"/>
            <w:vAlign w:val="center"/>
          </w:tcPr>
          <w:p w14:paraId="6484EA0B">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2A98AF38">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7513A206">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58911C2D">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5EEFB2D5">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701AA2C7">
            <w:pPr>
              <w:jc w:val="center"/>
              <w:rPr>
                <w:rFonts w:hint="eastAsia" w:asciiTheme="minorEastAsia" w:hAnsiTheme="minorEastAsia" w:eastAsiaTheme="minorEastAsia" w:cstheme="minorEastAsia"/>
                <w:kern w:val="0"/>
                <w:sz w:val="24"/>
                <w:szCs w:val="20"/>
                <w:u w:val="none" w:color="auto"/>
              </w:rPr>
            </w:pPr>
          </w:p>
        </w:tc>
      </w:tr>
      <w:tr w14:paraId="598D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9" w:type="dxa"/>
            <w:noWrap w:val="0"/>
            <w:vAlign w:val="center"/>
          </w:tcPr>
          <w:p w14:paraId="16252B08">
            <w:pPr>
              <w:jc w:val="center"/>
              <w:rPr>
                <w:rFonts w:hint="eastAsia" w:asciiTheme="minorEastAsia" w:hAnsiTheme="minorEastAsia" w:eastAsiaTheme="minorEastAsia" w:cstheme="minorEastAsia"/>
                <w:kern w:val="0"/>
                <w:sz w:val="24"/>
                <w:szCs w:val="20"/>
                <w:u w:val="none" w:color="auto"/>
              </w:rPr>
            </w:pPr>
          </w:p>
        </w:tc>
        <w:tc>
          <w:tcPr>
            <w:tcW w:w="1419" w:type="dxa"/>
            <w:noWrap w:val="0"/>
            <w:vAlign w:val="center"/>
          </w:tcPr>
          <w:p w14:paraId="269BD627">
            <w:pPr>
              <w:jc w:val="center"/>
              <w:rPr>
                <w:rFonts w:hint="eastAsia" w:asciiTheme="minorEastAsia" w:hAnsiTheme="minorEastAsia" w:eastAsiaTheme="minorEastAsia" w:cstheme="minorEastAsia"/>
                <w:kern w:val="0"/>
                <w:sz w:val="24"/>
                <w:szCs w:val="20"/>
                <w:u w:val="none" w:color="auto"/>
              </w:rPr>
            </w:pPr>
          </w:p>
        </w:tc>
        <w:tc>
          <w:tcPr>
            <w:tcW w:w="3811" w:type="dxa"/>
            <w:noWrap w:val="0"/>
            <w:vAlign w:val="center"/>
          </w:tcPr>
          <w:p w14:paraId="1137FD3A">
            <w:pPr>
              <w:jc w:val="center"/>
              <w:rPr>
                <w:rFonts w:hint="eastAsia" w:asciiTheme="minorEastAsia" w:hAnsiTheme="minorEastAsia" w:eastAsiaTheme="minorEastAsia" w:cstheme="minorEastAsia"/>
                <w:kern w:val="0"/>
                <w:sz w:val="24"/>
                <w:szCs w:val="20"/>
                <w:u w:val="none" w:color="auto"/>
              </w:rPr>
            </w:pPr>
          </w:p>
        </w:tc>
        <w:tc>
          <w:tcPr>
            <w:tcW w:w="1417" w:type="dxa"/>
            <w:noWrap w:val="0"/>
            <w:vAlign w:val="center"/>
          </w:tcPr>
          <w:p w14:paraId="6A1035CF">
            <w:pPr>
              <w:jc w:val="center"/>
              <w:rPr>
                <w:rFonts w:hint="eastAsia" w:asciiTheme="minorEastAsia" w:hAnsiTheme="minorEastAsia" w:eastAsiaTheme="minorEastAsia" w:cstheme="minorEastAsia"/>
                <w:kern w:val="0"/>
                <w:sz w:val="24"/>
                <w:szCs w:val="20"/>
                <w:u w:val="none" w:color="auto"/>
              </w:rPr>
            </w:pPr>
          </w:p>
        </w:tc>
        <w:tc>
          <w:tcPr>
            <w:tcW w:w="2127" w:type="dxa"/>
            <w:noWrap w:val="0"/>
            <w:vAlign w:val="center"/>
          </w:tcPr>
          <w:p w14:paraId="0E5DB413">
            <w:pPr>
              <w:jc w:val="center"/>
              <w:rPr>
                <w:rFonts w:hint="eastAsia" w:asciiTheme="minorEastAsia" w:hAnsiTheme="minorEastAsia" w:eastAsiaTheme="minorEastAsia" w:cstheme="minorEastAsia"/>
                <w:kern w:val="0"/>
                <w:sz w:val="24"/>
                <w:szCs w:val="20"/>
                <w:u w:val="none" w:color="auto"/>
              </w:rPr>
            </w:pPr>
          </w:p>
        </w:tc>
        <w:tc>
          <w:tcPr>
            <w:tcW w:w="1984" w:type="dxa"/>
            <w:noWrap w:val="0"/>
            <w:vAlign w:val="center"/>
          </w:tcPr>
          <w:p w14:paraId="7F48CFE1">
            <w:pPr>
              <w:jc w:val="center"/>
              <w:rPr>
                <w:rFonts w:hint="eastAsia" w:asciiTheme="minorEastAsia" w:hAnsiTheme="minorEastAsia" w:eastAsiaTheme="minorEastAsia" w:cstheme="minorEastAsia"/>
                <w:kern w:val="0"/>
                <w:sz w:val="24"/>
                <w:szCs w:val="20"/>
                <w:u w:val="none" w:color="auto"/>
              </w:rPr>
            </w:pPr>
          </w:p>
        </w:tc>
        <w:tc>
          <w:tcPr>
            <w:tcW w:w="1701" w:type="dxa"/>
            <w:noWrap w:val="0"/>
            <w:vAlign w:val="top"/>
          </w:tcPr>
          <w:p w14:paraId="62670B82">
            <w:pPr>
              <w:jc w:val="center"/>
              <w:rPr>
                <w:rFonts w:hint="eastAsia" w:asciiTheme="minorEastAsia" w:hAnsiTheme="minorEastAsia" w:eastAsiaTheme="minorEastAsia" w:cstheme="minorEastAsia"/>
                <w:kern w:val="0"/>
                <w:sz w:val="24"/>
                <w:szCs w:val="20"/>
                <w:u w:val="none" w:color="auto"/>
              </w:rPr>
            </w:pPr>
          </w:p>
        </w:tc>
      </w:tr>
    </w:tbl>
    <w:p w14:paraId="0232150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Nimbus Roman" w:hAnsi="Nimbus Roman" w:eastAsia="仿宋_GB2312" w:cs="Nimbus Roman"/>
          <w:sz w:val="32"/>
          <w:szCs w:val="32"/>
          <w:u w:val="none" w:color="auto"/>
          <w:lang w:val="en-US" w:eastAsia="zh-CN"/>
        </w:rPr>
      </w:pPr>
    </w:p>
    <w:p w14:paraId="0F5B9B2E">
      <w:pPr>
        <w:pStyle w:val="2"/>
        <w:rPr>
          <w:rFonts w:hint="default"/>
          <w:lang w:val="en-US"/>
        </w:rPr>
      </w:pPr>
    </w:p>
    <w:sectPr>
      <w:pgSz w:w="16838" w:h="11906" w:orient="landscape"/>
      <w:pgMar w:top="1587" w:right="1984" w:bottom="1474" w:left="1984" w:header="1247" w:footer="1247" w:gutter="0"/>
      <w:paperSrc/>
      <w:pgNumType w:fmt="decimal"/>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ED56E-06AC-48E0-849E-C884F6BCB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C490F9A-F77E-4402-A250-58697A25F165}"/>
  </w:font>
  <w:font w:name="方正小标宋简体">
    <w:panose1 w:val="03000509000000000000"/>
    <w:charset w:val="86"/>
    <w:family w:val="script"/>
    <w:pitch w:val="default"/>
    <w:sig w:usb0="00000001" w:usb1="080E0000" w:usb2="00000000" w:usb3="00000000" w:csb0="00040000" w:csb1="00000000"/>
    <w:embedRegular r:id="rId3" w:fontKey="{9E4D175E-4B38-4F21-BD0A-B4AC5CE7A087}"/>
  </w:font>
  <w:font w:name="方正小标宋_GBK">
    <w:panose1 w:val="02000000000000000000"/>
    <w:charset w:val="86"/>
    <w:family w:val="auto"/>
    <w:pitch w:val="default"/>
    <w:sig w:usb0="A00002BF" w:usb1="38CF7CFA" w:usb2="00082016" w:usb3="00000000" w:csb0="00040001" w:csb1="00000000"/>
    <w:embedRegular r:id="rId4" w:fontKey="{46A8F3E7-BCC5-4A58-8E17-2274DA48B4A0}"/>
  </w:font>
  <w:font w:name="Nimbus Roman">
    <w:altName w:val="Segoe Print"/>
    <w:panose1 w:val="00000500000000000000"/>
    <w:charset w:val="00"/>
    <w:family w:val="auto"/>
    <w:pitch w:val="default"/>
    <w:sig w:usb0="00000000" w:usb1="00000000" w:usb2="00000000" w:usb3="00000000" w:csb0="6000009F" w:csb1="00000000"/>
    <w:embedRegular r:id="rId5" w:fontKey="{490575B1-B45C-47C9-920A-86100F879E21}"/>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6" w:fontKey="{03E0A46C-7CD2-4ECC-8FEE-A73BE3E5B8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A1D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48B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548B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D838">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NTk1MTZmZjlhZGU2NmEwNzkxZDA2Y2E2M2MxYzYifQ=="/>
  </w:docVars>
  <w:rsids>
    <w:rsidRoot w:val="00994D95"/>
    <w:rsid w:val="004F4652"/>
    <w:rsid w:val="005673C2"/>
    <w:rsid w:val="00696998"/>
    <w:rsid w:val="00994D95"/>
    <w:rsid w:val="00AE6640"/>
    <w:rsid w:val="00DD3F9B"/>
    <w:rsid w:val="00E435B3"/>
    <w:rsid w:val="00E453EC"/>
    <w:rsid w:val="05987CF8"/>
    <w:rsid w:val="062249D3"/>
    <w:rsid w:val="0A033A7B"/>
    <w:rsid w:val="0DBE35D3"/>
    <w:rsid w:val="107050A9"/>
    <w:rsid w:val="14CA24CF"/>
    <w:rsid w:val="1B8A622B"/>
    <w:rsid w:val="1CE07C12"/>
    <w:rsid w:val="231B7E8A"/>
    <w:rsid w:val="238D71AF"/>
    <w:rsid w:val="255B1694"/>
    <w:rsid w:val="2A9A6739"/>
    <w:rsid w:val="327E73CA"/>
    <w:rsid w:val="336923FA"/>
    <w:rsid w:val="388C0398"/>
    <w:rsid w:val="38B02A50"/>
    <w:rsid w:val="3A0E50FF"/>
    <w:rsid w:val="3B7346FF"/>
    <w:rsid w:val="3B7C7A57"/>
    <w:rsid w:val="3BD22A19"/>
    <w:rsid w:val="447E4906"/>
    <w:rsid w:val="471F398D"/>
    <w:rsid w:val="485B6C46"/>
    <w:rsid w:val="4EB5692F"/>
    <w:rsid w:val="50915F3E"/>
    <w:rsid w:val="57CD4BDB"/>
    <w:rsid w:val="5AAB2C4B"/>
    <w:rsid w:val="5AD23ABC"/>
    <w:rsid w:val="5B781E50"/>
    <w:rsid w:val="5DAE66AC"/>
    <w:rsid w:val="62C8608A"/>
    <w:rsid w:val="63002EA1"/>
    <w:rsid w:val="649A2D27"/>
    <w:rsid w:val="6E7066F8"/>
    <w:rsid w:val="6FB96C6B"/>
    <w:rsid w:val="72E164D9"/>
    <w:rsid w:val="73122474"/>
    <w:rsid w:val="75113659"/>
    <w:rsid w:val="755042F1"/>
    <w:rsid w:val="7C6D4AF9"/>
    <w:rsid w:val="7F1D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3"/>
    <w:link w:val="17"/>
    <w:autoRedefine/>
    <w:qFormat/>
    <w:uiPriority w:val="99"/>
    <w:pPr>
      <w:tabs>
        <w:tab w:val="left" w:pos="1276"/>
      </w:tabs>
      <w:spacing w:after="0"/>
      <w:ind w:left="-480" w:leftChars="-150" w:firstLine="420" w:firstLineChars="150"/>
    </w:pPr>
    <w:rPr>
      <w:rFonts w:ascii="Times New Roman" w:hAnsi="Times New Roman"/>
      <w:sz w:val="32"/>
    </w:rPr>
  </w:style>
  <w:style w:type="paragraph" w:styleId="3">
    <w:name w:val="Body Text"/>
    <w:basedOn w:val="1"/>
    <w:next w:val="4"/>
    <w:qFormat/>
    <w:uiPriority w:val="0"/>
    <w:pPr>
      <w:spacing w:before="0" w:after="140" w:line="276" w:lineRule="auto"/>
    </w:pPr>
  </w:style>
  <w:style w:type="paragraph" w:customStyle="1" w:styleId="4">
    <w:name w:val="Date1"/>
    <w:next w:val="1"/>
    <w:qFormat/>
    <w:uiPriority w:val="0"/>
    <w:pPr>
      <w:widowControl w:val="0"/>
      <w:jc w:val="both"/>
      <w:textAlignment w:val="baseline"/>
    </w:pPr>
    <w:rPr>
      <w:rFonts w:ascii="宋体" w:hAnsi="宋体" w:eastAsia="仿宋_GB2312" w:cs="Times New Roman"/>
      <w:kern w:val="2"/>
      <w:sz w:val="32"/>
      <w:szCs w:val="20"/>
      <w:lang w:val="en-US" w:eastAsia="zh-CN" w:bidi="ar-SA"/>
    </w:rPr>
  </w:style>
  <w:style w:type="paragraph" w:styleId="6">
    <w:name w:val="Body Text Indent"/>
    <w:basedOn w:val="1"/>
    <w:link w:val="16"/>
    <w:autoRedefine/>
    <w:qFormat/>
    <w:uiPriority w:val="0"/>
    <w:pPr>
      <w:spacing w:after="120"/>
      <w:ind w:left="420" w:left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autoRedefine/>
    <w:qFormat/>
    <w:uiPriority w:val="0"/>
    <w:rPr>
      <w:color w:val="0000FF"/>
      <w:u w:val="single"/>
    </w:rPr>
  </w:style>
  <w:style w:type="character" w:customStyle="1" w:styleId="14">
    <w:name w:val="页眉 Char"/>
    <w:basedOn w:val="11"/>
    <w:link w:val="8"/>
    <w:autoRedefine/>
    <w:qFormat/>
    <w:uiPriority w:val="0"/>
    <w:rPr>
      <w:kern w:val="2"/>
      <w:sz w:val="18"/>
      <w:szCs w:val="18"/>
    </w:rPr>
  </w:style>
  <w:style w:type="character" w:customStyle="1" w:styleId="15">
    <w:name w:val="页脚 Char"/>
    <w:basedOn w:val="11"/>
    <w:link w:val="7"/>
    <w:autoRedefine/>
    <w:qFormat/>
    <w:uiPriority w:val="0"/>
    <w:rPr>
      <w:kern w:val="2"/>
      <w:sz w:val="18"/>
      <w:szCs w:val="18"/>
    </w:rPr>
  </w:style>
  <w:style w:type="character" w:customStyle="1" w:styleId="16">
    <w:name w:val="正文文本缩进 Char"/>
    <w:basedOn w:val="11"/>
    <w:link w:val="6"/>
    <w:autoRedefine/>
    <w:qFormat/>
    <w:uiPriority w:val="0"/>
    <w:rPr>
      <w:kern w:val="2"/>
      <w:sz w:val="21"/>
      <w:szCs w:val="24"/>
    </w:rPr>
  </w:style>
  <w:style w:type="character" w:customStyle="1" w:styleId="17">
    <w:name w:val="正文首行缩进 2 Char"/>
    <w:basedOn w:val="16"/>
    <w:link w:val="2"/>
    <w:autoRedefine/>
    <w:qFormat/>
    <w:uiPriority w:val="99"/>
    <w:rPr>
      <w:rFonts w:ascii="Times New Roman" w:hAnsi="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2C5AA-C170-482A-A7E1-96E8DF4DF253}">
  <ds:schemaRefs/>
</ds:datastoreItem>
</file>

<file path=docProps/app.xml><?xml version="1.0" encoding="utf-8"?>
<Properties xmlns="http://schemas.openxmlformats.org/officeDocument/2006/extended-properties" xmlns:vt="http://schemas.openxmlformats.org/officeDocument/2006/docPropsVTypes">
  <Template>Normal</Template>
  <Pages>5</Pages>
  <Words>1537</Words>
  <Characters>1656</Characters>
  <Lines>12</Lines>
  <Paragraphs>3</Paragraphs>
  <TotalTime>0</TotalTime>
  <ScaleCrop>false</ScaleCrop>
  <LinksUpToDate>false</LinksUpToDate>
  <CharactersWithSpaces>1710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2023-04-06T02:48:00Z</dcterms:created>
  <dc:creator>Administrator</dc:creator>
  <cp:lastModifiedBy>信息管理员</cp:lastModifiedBy>
  <cp:lastPrinted>2026-01-26T12:11:00Z</cp:lastPrinted>
  <dcterms:modified xsi:type="dcterms:W3CDTF">2026-01-27T09:30:15Z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0488F76EECB748EFBBB04AB12B56879F_13</vt:lpwstr>
  </property>
  <property fmtid="{D5CDD505-2E9C-101B-9397-08002B2CF9AE}" pid="4" name="KSOTemplateDocerSaveRecord">
    <vt:lpwstr>eyJoZGlkIjoiMzY5NmRmNWM4MzI2Y2Q5ZWRmYjgzOGNhZTY3OTQxYzYiLCJ1c2VySWQiOiI0NDc0OTQ2NjIifQ==</vt:lpwstr>
  </property>
</Properties>
</file>